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C7595" w14:textId="47D45759" w:rsidR="005C4289" w:rsidRDefault="00AD0AD5" w:rsidP="00AD0AD5">
      <w:pPr>
        <w:pStyle w:val="NoSpacing"/>
        <w:rPr>
          <w:rFonts w:eastAsia="Times New Roman"/>
          <w:b/>
          <w:bCs/>
          <w:color w:val="E36C0A"/>
          <w:sz w:val="48"/>
          <w:lang w:val="fr-FR"/>
        </w:rPr>
      </w:pPr>
      <w:r w:rsidRPr="001E3A14">
        <w:rPr>
          <w:rFonts w:eastAsia="Times New Roman"/>
          <w:b/>
          <w:bCs/>
          <w:color w:val="E36C0A"/>
          <w:sz w:val="48"/>
          <w:lang w:val="fr-FR"/>
        </w:rPr>
        <w:t>Curriculum Vitae</w:t>
      </w:r>
    </w:p>
    <w:p w14:paraId="3827CDCB" w14:textId="6A0EC421" w:rsidR="00AD0AD5" w:rsidRDefault="00AD0AD5" w:rsidP="00AD0AD5">
      <w:pPr>
        <w:pStyle w:val="NoSpacing"/>
        <w:rPr>
          <w:rFonts w:eastAsia="Times New Roman"/>
          <w:b/>
          <w:bCs/>
          <w:color w:val="E36C0A"/>
          <w:sz w:val="48"/>
          <w:lang w:val="fr-FR"/>
        </w:rPr>
      </w:pPr>
    </w:p>
    <w:p w14:paraId="53870898" w14:textId="5400E7FF" w:rsidR="00AD0AD5" w:rsidRPr="00AD0AD5" w:rsidRDefault="00AD0AD5" w:rsidP="00AD0AD5">
      <w:pPr>
        <w:pStyle w:val="NoSpacing"/>
        <w:rPr>
          <w:b/>
          <w:bCs/>
          <w:sz w:val="32"/>
          <w:szCs w:val="32"/>
        </w:rPr>
      </w:pPr>
      <w:proofErr w:type="spellStart"/>
      <w:r w:rsidRPr="00AD0AD5">
        <w:rPr>
          <w:b/>
          <w:bCs/>
          <w:sz w:val="32"/>
          <w:szCs w:val="32"/>
        </w:rPr>
        <w:t>Kontilia</w:t>
      </w:r>
      <w:proofErr w:type="spellEnd"/>
      <w:r w:rsidRPr="00AD0AD5">
        <w:rPr>
          <w:b/>
          <w:bCs/>
          <w:sz w:val="32"/>
          <w:szCs w:val="32"/>
        </w:rPr>
        <w:t xml:space="preserve"> RAPO</w:t>
      </w:r>
    </w:p>
    <w:p w14:paraId="41D0FE06" w14:textId="09AE0499" w:rsidR="00AD0AD5" w:rsidRDefault="00AD0AD5" w:rsidP="00AD0AD5">
      <w:pPr>
        <w:pStyle w:val="NoSpacing"/>
      </w:pPr>
    </w:p>
    <w:p w14:paraId="73F321F1" w14:textId="516A1BE0" w:rsidR="00AD0AD5" w:rsidRDefault="00AD0AD5" w:rsidP="00AD0AD5">
      <w:pPr>
        <w:pStyle w:val="NoSpacing"/>
      </w:pPr>
    </w:p>
    <w:p w14:paraId="6EBC4DFE" w14:textId="76CE58CC" w:rsidR="00AD0AD5" w:rsidRDefault="00AD0AD5" w:rsidP="00AD0AD5">
      <w:pPr>
        <w:pStyle w:val="NoSpacing"/>
      </w:pPr>
      <w:proofErr w:type="spellStart"/>
      <w:r>
        <w:t>Eksperienca</w:t>
      </w:r>
      <w:proofErr w:type="spellEnd"/>
      <w:r>
        <w:t xml:space="preserve"> e </w:t>
      </w:r>
      <w:proofErr w:type="spellStart"/>
      <w:r>
        <w:t>punës</w:t>
      </w:r>
      <w:proofErr w:type="spellEnd"/>
    </w:p>
    <w:p w14:paraId="653175DB" w14:textId="35833431" w:rsidR="00AD0AD5" w:rsidRDefault="00AD0AD5" w:rsidP="00AD0AD5">
      <w:pPr>
        <w:pStyle w:val="NoSpacing"/>
      </w:pPr>
    </w:p>
    <w:p w14:paraId="1C4EBB97" w14:textId="77777777" w:rsidR="00AD0AD5" w:rsidRDefault="00AD0AD5" w:rsidP="00AD0AD5">
      <w:pPr>
        <w:spacing w:after="0" w:line="240" w:lineRule="auto"/>
        <w:ind w:left="113" w:right="113"/>
        <w:rPr>
          <w:rFonts w:eastAsia="Times New Roman"/>
          <w:color w:val="000000"/>
          <w:szCs w:val="15"/>
        </w:rPr>
      </w:pPr>
      <w:r>
        <w:rPr>
          <w:rFonts w:eastAsia="Times New Roman"/>
          <w:color w:val="000000"/>
          <w:szCs w:val="15"/>
        </w:rPr>
        <w:t xml:space="preserve">01.06.2015 - </w:t>
      </w:r>
    </w:p>
    <w:p w14:paraId="137F5EAF" w14:textId="77777777" w:rsidR="00AD0AD5" w:rsidRDefault="00AD0AD5" w:rsidP="00AD0AD5">
      <w:pPr>
        <w:spacing w:after="0" w:line="240" w:lineRule="auto"/>
        <w:ind w:left="113" w:right="113"/>
        <w:rPr>
          <w:rFonts w:eastAsia="Times New Roman"/>
          <w:color w:val="000000"/>
          <w:szCs w:val="15"/>
        </w:rPr>
      </w:pPr>
    </w:p>
    <w:p w14:paraId="18601659" w14:textId="77777777" w:rsidR="00AD0AD5" w:rsidRPr="00E50A59" w:rsidRDefault="00AD0AD5" w:rsidP="00AD0AD5">
      <w:pPr>
        <w:spacing w:after="0" w:line="240" w:lineRule="auto"/>
        <w:ind w:left="113" w:right="113"/>
        <w:rPr>
          <w:rFonts w:eastAsia="Times New Roman"/>
          <w:b/>
          <w:color w:val="000000"/>
          <w:szCs w:val="15"/>
        </w:rPr>
      </w:pPr>
      <w:proofErr w:type="spellStart"/>
      <w:r w:rsidRPr="00E50A59">
        <w:rPr>
          <w:rFonts w:eastAsia="Times New Roman"/>
          <w:b/>
          <w:color w:val="000000"/>
          <w:szCs w:val="15"/>
        </w:rPr>
        <w:t>Sekretare</w:t>
      </w:r>
      <w:proofErr w:type="spellEnd"/>
      <w:r w:rsidRPr="00E50A59">
        <w:rPr>
          <w:rFonts w:eastAsia="Times New Roman"/>
          <w:b/>
          <w:color w:val="000000"/>
          <w:szCs w:val="15"/>
        </w:rPr>
        <w:t xml:space="preserve"> e </w:t>
      </w:r>
      <w:proofErr w:type="spellStart"/>
      <w:r w:rsidRPr="00E50A59">
        <w:rPr>
          <w:rFonts w:eastAsia="Times New Roman"/>
          <w:b/>
          <w:color w:val="000000"/>
          <w:szCs w:val="15"/>
        </w:rPr>
        <w:t>Përgjithshme</w:t>
      </w:r>
      <w:proofErr w:type="spellEnd"/>
    </w:p>
    <w:p w14:paraId="394625B4" w14:textId="77777777" w:rsidR="00AD0AD5" w:rsidRPr="00E50A59" w:rsidRDefault="00AD0AD5" w:rsidP="00AD0AD5">
      <w:pPr>
        <w:spacing w:after="0" w:line="240" w:lineRule="auto"/>
        <w:ind w:left="113" w:right="113"/>
        <w:rPr>
          <w:rFonts w:eastAsia="Times New Roman"/>
          <w:b/>
          <w:color w:val="000000"/>
          <w:szCs w:val="15"/>
        </w:rPr>
      </w:pPr>
      <w:proofErr w:type="spellStart"/>
      <w:r w:rsidRPr="00E50A59">
        <w:rPr>
          <w:rFonts w:eastAsia="Times New Roman"/>
          <w:b/>
          <w:color w:val="000000"/>
          <w:szCs w:val="15"/>
        </w:rPr>
        <w:t>Këshilli</w:t>
      </w:r>
      <w:proofErr w:type="spellEnd"/>
      <w:r w:rsidRPr="00E50A59">
        <w:rPr>
          <w:rFonts w:eastAsia="Times New Roman"/>
          <w:b/>
          <w:color w:val="000000"/>
          <w:szCs w:val="15"/>
        </w:rPr>
        <w:t xml:space="preserve"> </w:t>
      </w:r>
      <w:proofErr w:type="spellStart"/>
      <w:r w:rsidRPr="00E50A59">
        <w:rPr>
          <w:rFonts w:eastAsia="Times New Roman"/>
          <w:b/>
          <w:color w:val="000000"/>
          <w:szCs w:val="15"/>
        </w:rPr>
        <w:t>Kombëtar</w:t>
      </w:r>
      <w:proofErr w:type="spellEnd"/>
      <w:r w:rsidRPr="00E50A59">
        <w:rPr>
          <w:rFonts w:eastAsia="Times New Roman"/>
          <w:b/>
          <w:color w:val="000000"/>
          <w:szCs w:val="15"/>
        </w:rPr>
        <w:t xml:space="preserve"> </w:t>
      </w:r>
      <w:proofErr w:type="spellStart"/>
      <w:r w:rsidRPr="00E50A59">
        <w:rPr>
          <w:rFonts w:eastAsia="Times New Roman"/>
          <w:b/>
          <w:color w:val="000000"/>
          <w:szCs w:val="15"/>
        </w:rPr>
        <w:t>i</w:t>
      </w:r>
      <w:proofErr w:type="spellEnd"/>
      <w:r w:rsidRPr="00E50A59">
        <w:rPr>
          <w:rFonts w:eastAsia="Times New Roman"/>
          <w:b/>
          <w:color w:val="000000"/>
          <w:szCs w:val="15"/>
        </w:rPr>
        <w:t xml:space="preserve"> </w:t>
      </w:r>
      <w:proofErr w:type="spellStart"/>
      <w:r w:rsidRPr="00E50A59">
        <w:rPr>
          <w:rFonts w:eastAsia="Times New Roman"/>
          <w:b/>
          <w:color w:val="000000"/>
          <w:szCs w:val="15"/>
        </w:rPr>
        <w:t>Urdhrit</w:t>
      </w:r>
      <w:proofErr w:type="spellEnd"/>
      <w:r w:rsidRPr="00E50A59">
        <w:rPr>
          <w:rFonts w:eastAsia="Times New Roman"/>
          <w:b/>
          <w:color w:val="000000"/>
          <w:szCs w:val="15"/>
        </w:rPr>
        <w:t xml:space="preserve"> </w:t>
      </w:r>
      <w:proofErr w:type="spellStart"/>
      <w:r w:rsidRPr="00E50A59">
        <w:rPr>
          <w:rFonts w:eastAsia="Times New Roman"/>
          <w:b/>
          <w:color w:val="000000"/>
          <w:szCs w:val="15"/>
        </w:rPr>
        <w:t>të</w:t>
      </w:r>
      <w:proofErr w:type="spellEnd"/>
      <w:r w:rsidRPr="00E50A59">
        <w:rPr>
          <w:rFonts w:eastAsia="Times New Roman"/>
          <w:b/>
          <w:color w:val="000000"/>
          <w:szCs w:val="15"/>
        </w:rPr>
        <w:t xml:space="preserve"> </w:t>
      </w:r>
      <w:proofErr w:type="spellStart"/>
      <w:r w:rsidRPr="00E50A59">
        <w:rPr>
          <w:rFonts w:eastAsia="Times New Roman"/>
          <w:b/>
          <w:color w:val="000000"/>
          <w:szCs w:val="15"/>
        </w:rPr>
        <w:t>Mjekëve</w:t>
      </w:r>
      <w:proofErr w:type="spellEnd"/>
      <w:r w:rsidRPr="00E50A59">
        <w:rPr>
          <w:rFonts w:eastAsia="Times New Roman"/>
          <w:b/>
          <w:color w:val="000000"/>
          <w:szCs w:val="15"/>
        </w:rPr>
        <w:t xml:space="preserve"> </w:t>
      </w:r>
      <w:proofErr w:type="spellStart"/>
      <w:r w:rsidRPr="00E50A59">
        <w:rPr>
          <w:rFonts w:eastAsia="Times New Roman"/>
          <w:b/>
          <w:color w:val="000000"/>
          <w:szCs w:val="15"/>
        </w:rPr>
        <w:t>të</w:t>
      </w:r>
      <w:proofErr w:type="spellEnd"/>
      <w:r w:rsidRPr="00E50A59">
        <w:rPr>
          <w:rFonts w:eastAsia="Times New Roman"/>
          <w:b/>
          <w:color w:val="000000"/>
          <w:szCs w:val="15"/>
        </w:rPr>
        <w:t xml:space="preserve"> </w:t>
      </w:r>
      <w:proofErr w:type="spellStart"/>
      <w:r w:rsidRPr="00E50A59">
        <w:rPr>
          <w:rFonts w:eastAsia="Times New Roman"/>
          <w:b/>
          <w:color w:val="000000"/>
          <w:szCs w:val="15"/>
        </w:rPr>
        <w:t>Shqipërisë</w:t>
      </w:r>
      <w:proofErr w:type="spellEnd"/>
    </w:p>
    <w:p w14:paraId="53214E45" w14:textId="77777777" w:rsidR="00AD0AD5" w:rsidRDefault="00AD0AD5" w:rsidP="00AD0AD5">
      <w:pPr>
        <w:spacing w:after="0" w:line="240" w:lineRule="auto"/>
        <w:ind w:left="113" w:right="113"/>
        <w:rPr>
          <w:rFonts w:eastAsia="Times New Roman"/>
          <w:color w:val="000000"/>
          <w:sz w:val="15"/>
          <w:szCs w:val="15"/>
        </w:rPr>
      </w:pPr>
    </w:p>
    <w:p w14:paraId="3FC48BC7" w14:textId="77777777" w:rsidR="00AD0AD5" w:rsidRDefault="00AD0AD5" w:rsidP="00AD0AD5">
      <w:pPr>
        <w:spacing w:after="0" w:line="240" w:lineRule="auto"/>
        <w:ind w:left="113" w:right="113"/>
        <w:rPr>
          <w:rFonts w:eastAsia="Times New Roman"/>
          <w:color w:val="000000"/>
          <w:sz w:val="15"/>
          <w:szCs w:val="15"/>
        </w:rPr>
      </w:pPr>
    </w:p>
    <w:p w14:paraId="05760948" w14:textId="70EBBAC7" w:rsidR="00AD0AD5" w:rsidRDefault="00AD0AD5" w:rsidP="00AD0AD5">
      <w:pPr>
        <w:pStyle w:val="NoSpacing"/>
      </w:pPr>
    </w:p>
    <w:p w14:paraId="1E695CEE" w14:textId="4B1EDB05" w:rsidR="00AD0AD5" w:rsidRDefault="00AD0AD5" w:rsidP="00AD0AD5">
      <w:pPr>
        <w:pStyle w:val="NoSpacing"/>
      </w:pPr>
    </w:p>
    <w:p w14:paraId="1CDD9963" w14:textId="77777777" w:rsidR="00AD0AD5" w:rsidRDefault="00AD0AD5" w:rsidP="00AD0AD5">
      <w:pPr>
        <w:spacing w:after="0" w:line="240" w:lineRule="auto"/>
        <w:ind w:left="113" w:right="113"/>
        <w:rPr>
          <w:rFonts w:eastAsia="Times New Roman"/>
          <w:color w:val="000000"/>
          <w:sz w:val="24"/>
          <w:szCs w:val="20"/>
          <w:lang w:val="en-GB"/>
        </w:rPr>
      </w:pPr>
      <w:r>
        <w:rPr>
          <w:rFonts w:eastAsia="Times New Roman"/>
          <w:color w:val="000000"/>
          <w:sz w:val="24"/>
          <w:szCs w:val="20"/>
          <w:lang w:val="en-GB"/>
        </w:rPr>
        <w:t>01.01.2010 – 31.05.2015</w:t>
      </w:r>
    </w:p>
    <w:p w14:paraId="7C521B97" w14:textId="77777777" w:rsidR="00AD0AD5" w:rsidRDefault="00AD0AD5" w:rsidP="00AD0AD5">
      <w:pPr>
        <w:spacing w:after="0" w:line="240" w:lineRule="auto"/>
        <w:ind w:left="113" w:right="113"/>
        <w:rPr>
          <w:rFonts w:eastAsia="Times New Roman"/>
          <w:color w:val="000000"/>
          <w:sz w:val="24"/>
          <w:szCs w:val="20"/>
          <w:lang w:val="en-GB"/>
        </w:rPr>
      </w:pPr>
    </w:p>
    <w:p w14:paraId="74F96BA2" w14:textId="77777777" w:rsidR="00AD0AD5" w:rsidRDefault="00AD0AD5" w:rsidP="00AD0AD5">
      <w:pPr>
        <w:spacing w:after="0" w:line="240" w:lineRule="auto"/>
        <w:ind w:left="113" w:right="113"/>
        <w:rPr>
          <w:rFonts w:eastAsia="Times New Roman"/>
          <w:b/>
          <w:color w:val="000000"/>
          <w:sz w:val="24"/>
          <w:szCs w:val="20"/>
          <w:lang w:val="en-GB"/>
        </w:rPr>
      </w:pPr>
      <w:proofErr w:type="spellStart"/>
      <w:r>
        <w:rPr>
          <w:rFonts w:eastAsia="Times New Roman"/>
          <w:b/>
          <w:color w:val="000000"/>
          <w:sz w:val="24"/>
          <w:szCs w:val="20"/>
          <w:lang w:val="en-GB"/>
        </w:rPr>
        <w:t>Zv</w:t>
      </w:r>
      <w:proofErr w:type="spellEnd"/>
      <w:r>
        <w:rPr>
          <w:rFonts w:eastAsia="Times New Roman"/>
          <w:b/>
          <w:color w:val="000000"/>
          <w:sz w:val="24"/>
          <w:szCs w:val="20"/>
          <w:lang w:val="en-GB"/>
        </w:rPr>
        <w:t xml:space="preserve">. </w:t>
      </w:r>
      <w:proofErr w:type="spellStart"/>
      <w:r>
        <w:rPr>
          <w:rFonts w:eastAsia="Times New Roman"/>
          <w:b/>
          <w:color w:val="000000"/>
          <w:sz w:val="24"/>
          <w:szCs w:val="20"/>
          <w:lang w:val="en-GB"/>
        </w:rPr>
        <w:t>Sekretare</w:t>
      </w:r>
      <w:proofErr w:type="spellEnd"/>
      <w:r>
        <w:rPr>
          <w:rFonts w:eastAsia="Times New Roman"/>
          <w:b/>
          <w:color w:val="000000"/>
          <w:sz w:val="24"/>
          <w:szCs w:val="20"/>
          <w:lang w:val="en-GB"/>
        </w:rPr>
        <w:t xml:space="preserve"> e </w:t>
      </w:r>
      <w:proofErr w:type="spellStart"/>
      <w:r>
        <w:rPr>
          <w:rFonts w:eastAsia="Times New Roman"/>
          <w:b/>
          <w:color w:val="000000"/>
          <w:sz w:val="24"/>
          <w:szCs w:val="20"/>
          <w:lang w:val="en-GB"/>
        </w:rPr>
        <w:t>Përgjithshme</w:t>
      </w:r>
      <w:proofErr w:type="spellEnd"/>
      <w:r>
        <w:rPr>
          <w:rFonts w:eastAsia="Times New Roman"/>
          <w:b/>
          <w:color w:val="000000"/>
          <w:sz w:val="24"/>
          <w:szCs w:val="20"/>
          <w:lang w:val="en-GB"/>
        </w:rPr>
        <w:t xml:space="preserve"> </w:t>
      </w:r>
    </w:p>
    <w:p w14:paraId="1FA328C1" w14:textId="23809B9E" w:rsidR="00AD0AD5" w:rsidRDefault="00AD0AD5" w:rsidP="00AD0AD5">
      <w:pPr>
        <w:spacing w:after="0" w:line="240" w:lineRule="auto"/>
        <w:ind w:left="113" w:right="113"/>
        <w:rPr>
          <w:rFonts w:eastAsia="Times New Roman"/>
          <w:b/>
          <w:color w:val="000000"/>
          <w:sz w:val="24"/>
          <w:szCs w:val="20"/>
          <w:lang w:val="en-GB"/>
        </w:rPr>
      </w:pPr>
      <w:proofErr w:type="spellStart"/>
      <w:r>
        <w:rPr>
          <w:rFonts w:eastAsia="Times New Roman"/>
          <w:b/>
          <w:color w:val="000000"/>
          <w:sz w:val="24"/>
          <w:szCs w:val="20"/>
          <w:lang w:val="en-GB"/>
        </w:rPr>
        <w:t>Këshilli</w:t>
      </w:r>
      <w:proofErr w:type="spellEnd"/>
      <w:r>
        <w:rPr>
          <w:rFonts w:eastAsia="Times New Roman"/>
          <w:b/>
          <w:color w:val="000000"/>
          <w:sz w:val="24"/>
          <w:szCs w:val="20"/>
          <w:lang w:val="en-GB"/>
        </w:rPr>
        <w:t xml:space="preserve"> </w:t>
      </w:r>
      <w:proofErr w:type="spellStart"/>
      <w:r>
        <w:rPr>
          <w:rFonts w:eastAsia="Times New Roman"/>
          <w:b/>
          <w:color w:val="000000"/>
          <w:sz w:val="24"/>
          <w:szCs w:val="20"/>
          <w:lang w:val="en-GB"/>
        </w:rPr>
        <w:t>Kombëtar</w:t>
      </w:r>
      <w:proofErr w:type="spellEnd"/>
      <w:r>
        <w:rPr>
          <w:rFonts w:eastAsia="Times New Roman"/>
          <w:b/>
          <w:color w:val="000000"/>
          <w:sz w:val="24"/>
          <w:szCs w:val="20"/>
          <w:lang w:val="en-GB"/>
        </w:rPr>
        <w:t xml:space="preserve">, </w:t>
      </w:r>
      <w:proofErr w:type="spellStart"/>
      <w:r>
        <w:rPr>
          <w:rFonts w:eastAsia="Times New Roman"/>
          <w:b/>
          <w:color w:val="000000"/>
          <w:sz w:val="24"/>
          <w:szCs w:val="20"/>
          <w:lang w:val="en-GB"/>
        </w:rPr>
        <w:t>Urdhri</w:t>
      </w:r>
      <w:proofErr w:type="spellEnd"/>
      <w:r>
        <w:rPr>
          <w:rFonts w:eastAsia="Times New Roman"/>
          <w:b/>
          <w:color w:val="000000"/>
          <w:sz w:val="24"/>
          <w:szCs w:val="20"/>
          <w:lang w:val="en-GB"/>
        </w:rPr>
        <w:t xml:space="preserve"> </w:t>
      </w:r>
      <w:proofErr w:type="spellStart"/>
      <w:r>
        <w:rPr>
          <w:rFonts w:eastAsia="Times New Roman"/>
          <w:b/>
          <w:color w:val="000000"/>
          <w:sz w:val="24"/>
          <w:szCs w:val="20"/>
          <w:lang w:val="en-GB"/>
        </w:rPr>
        <w:t>i</w:t>
      </w:r>
      <w:proofErr w:type="spellEnd"/>
      <w:r>
        <w:rPr>
          <w:rFonts w:eastAsia="Times New Roman"/>
          <w:b/>
          <w:color w:val="000000"/>
          <w:sz w:val="24"/>
          <w:szCs w:val="20"/>
          <w:lang w:val="en-GB"/>
        </w:rPr>
        <w:t xml:space="preserve"> </w:t>
      </w:r>
      <w:proofErr w:type="spellStart"/>
      <w:r>
        <w:rPr>
          <w:rFonts w:eastAsia="Times New Roman"/>
          <w:b/>
          <w:color w:val="000000"/>
          <w:sz w:val="24"/>
          <w:szCs w:val="20"/>
          <w:lang w:val="en-GB"/>
        </w:rPr>
        <w:t>Mjekëve</w:t>
      </w:r>
      <w:proofErr w:type="spellEnd"/>
      <w:r>
        <w:rPr>
          <w:rFonts w:eastAsia="Times New Roman"/>
          <w:b/>
          <w:color w:val="000000"/>
          <w:sz w:val="24"/>
          <w:szCs w:val="20"/>
          <w:lang w:val="en-GB"/>
        </w:rPr>
        <w:t xml:space="preserve"> </w:t>
      </w:r>
      <w:proofErr w:type="spellStart"/>
      <w:r>
        <w:rPr>
          <w:rFonts w:eastAsia="Times New Roman"/>
          <w:b/>
          <w:color w:val="000000"/>
          <w:sz w:val="24"/>
          <w:szCs w:val="20"/>
          <w:lang w:val="en-GB"/>
        </w:rPr>
        <w:t>të</w:t>
      </w:r>
      <w:proofErr w:type="spellEnd"/>
      <w:r>
        <w:rPr>
          <w:rFonts w:eastAsia="Times New Roman"/>
          <w:b/>
          <w:color w:val="000000"/>
          <w:sz w:val="24"/>
          <w:szCs w:val="20"/>
          <w:lang w:val="en-GB"/>
        </w:rPr>
        <w:t xml:space="preserve"> </w:t>
      </w:r>
      <w:proofErr w:type="spellStart"/>
      <w:r>
        <w:rPr>
          <w:rFonts w:eastAsia="Times New Roman"/>
          <w:b/>
          <w:color w:val="000000"/>
          <w:sz w:val="24"/>
          <w:szCs w:val="20"/>
          <w:lang w:val="en-GB"/>
        </w:rPr>
        <w:t>Shqipërisë</w:t>
      </w:r>
      <w:proofErr w:type="spellEnd"/>
      <w:r>
        <w:rPr>
          <w:rFonts w:eastAsia="Times New Roman"/>
          <w:b/>
          <w:color w:val="000000"/>
          <w:sz w:val="24"/>
          <w:szCs w:val="20"/>
          <w:lang w:val="en-GB"/>
        </w:rPr>
        <w:t>.</w:t>
      </w:r>
    </w:p>
    <w:p w14:paraId="17DEB7F8" w14:textId="56446814" w:rsidR="00AD0AD5" w:rsidRDefault="00AD0AD5" w:rsidP="00AD0AD5">
      <w:pPr>
        <w:spacing w:after="0" w:line="240" w:lineRule="auto"/>
        <w:ind w:left="113" w:right="113"/>
        <w:rPr>
          <w:rFonts w:eastAsia="Times New Roman"/>
          <w:b/>
          <w:color w:val="000000"/>
          <w:sz w:val="24"/>
          <w:szCs w:val="20"/>
          <w:lang w:val="en-GB"/>
        </w:rPr>
      </w:pPr>
    </w:p>
    <w:p w14:paraId="1959AFF1" w14:textId="77777777" w:rsidR="00AD0AD5" w:rsidRDefault="00AD0AD5" w:rsidP="00AD0AD5">
      <w:pPr>
        <w:spacing w:after="0" w:line="240" w:lineRule="auto"/>
        <w:ind w:left="113" w:right="113"/>
        <w:rPr>
          <w:rFonts w:eastAsia="Times New Roman"/>
          <w:b/>
          <w:color w:val="000000"/>
          <w:sz w:val="24"/>
          <w:szCs w:val="20"/>
          <w:lang w:val="en-GB"/>
        </w:rPr>
      </w:pPr>
    </w:p>
    <w:p w14:paraId="515F342D" w14:textId="77777777" w:rsidR="00AD0AD5" w:rsidRPr="00B519F3" w:rsidRDefault="00AD0AD5" w:rsidP="00AD0AD5">
      <w:pPr>
        <w:spacing w:after="0" w:line="240" w:lineRule="auto"/>
        <w:ind w:left="1553" w:right="113"/>
        <w:jc w:val="both"/>
        <w:rPr>
          <w:rFonts w:eastAsia="Times New Roman"/>
          <w:sz w:val="24"/>
          <w:szCs w:val="20"/>
          <w:lang w:val="en-GB"/>
        </w:rPr>
      </w:pPr>
    </w:p>
    <w:p w14:paraId="79C5305F" w14:textId="3E1D061E" w:rsidR="00AD0AD5" w:rsidRDefault="00AD0AD5" w:rsidP="00AD0AD5">
      <w:pPr>
        <w:pStyle w:val="NoSpacing"/>
        <w:rPr>
          <w:rFonts w:eastAsia="Times New Roman"/>
          <w:color w:val="000000"/>
          <w:sz w:val="24"/>
          <w:szCs w:val="20"/>
          <w:lang w:val="en-GB"/>
        </w:rPr>
      </w:pPr>
      <w:r w:rsidRPr="006A1DFF">
        <w:rPr>
          <w:rFonts w:eastAsia="Times New Roman"/>
          <w:color w:val="000000"/>
          <w:sz w:val="24"/>
          <w:szCs w:val="20"/>
          <w:lang w:val="en-GB"/>
        </w:rPr>
        <w:t xml:space="preserve">18.11.2001 </w:t>
      </w:r>
      <w:r>
        <w:rPr>
          <w:rFonts w:eastAsia="Times New Roman"/>
          <w:color w:val="000000"/>
          <w:sz w:val="24"/>
          <w:szCs w:val="20"/>
          <w:lang w:val="en-GB"/>
        </w:rPr>
        <w:t>–</w:t>
      </w:r>
      <w:r w:rsidRPr="006A1DFF">
        <w:rPr>
          <w:rFonts w:eastAsia="Times New Roman"/>
          <w:color w:val="000000"/>
          <w:sz w:val="24"/>
          <w:szCs w:val="20"/>
          <w:lang w:val="en-GB"/>
        </w:rPr>
        <w:t xml:space="preserve"> </w:t>
      </w:r>
      <w:r>
        <w:rPr>
          <w:rFonts w:eastAsia="Times New Roman"/>
          <w:color w:val="000000"/>
          <w:sz w:val="24"/>
          <w:szCs w:val="20"/>
          <w:lang w:val="en-GB"/>
        </w:rPr>
        <w:t>31.12.2009</w:t>
      </w:r>
    </w:p>
    <w:p w14:paraId="7A8082B1" w14:textId="2F22B052" w:rsidR="00AD0AD5" w:rsidRDefault="00AD0AD5" w:rsidP="00AD0AD5">
      <w:pPr>
        <w:pStyle w:val="NoSpacing"/>
        <w:rPr>
          <w:rFonts w:eastAsia="Times New Roman"/>
          <w:color w:val="000000"/>
          <w:sz w:val="24"/>
          <w:szCs w:val="20"/>
          <w:lang w:val="en-GB"/>
        </w:rPr>
      </w:pPr>
    </w:p>
    <w:p w14:paraId="1A1576A6" w14:textId="77777777" w:rsidR="00AD0AD5" w:rsidRDefault="00AD0AD5" w:rsidP="00AD0AD5">
      <w:pPr>
        <w:spacing w:after="0" w:line="240" w:lineRule="auto"/>
        <w:ind w:right="113"/>
        <w:rPr>
          <w:rFonts w:eastAsia="Times New Roman"/>
          <w:b/>
          <w:color w:val="000000"/>
          <w:sz w:val="24"/>
          <w:szCs w:val="20"/>
        </w:rPr>
      </w:pPr>
      <w:proofErr w:type="spellStart"/>
      <w:r>
        <w:rPr>
          <w:rFonts w:eastAsia="Times New Roman"/>
          <w:b/>
          <w:color w:val="000000"/>
          <w:sz w:val="24"/>
          <w:szCs w:val="20"/>
        </w:rPr>
        <w:t>Këshilltare</w:t>
      </w:r>
      <w:proofErr w:type="spellEnd"/>
      <w:r>
        <w:rPr>
          <w:rFonts w:eastAsia="Times New Roman"/>
          <w:b/>
          <w:color w:val="000000"/>
          <w:sz w:val="24"/>
          <w:szCs w:val="20"/>
        </w:rPr>
        <w:t xml:space="preserve"> </w:t>
      </w:r>
      <w:proofErr w:type="spellStart"/>
      <w:r>
        <w:rPr>
          <w:rFonts w:eastAsia="Times New Roman"/>
          <w:b/>
          <w:color w:val="000000"/>
          <w:sz w:val="24"/>
          <w:szCs w:val="20"/>
        </w:rPr>
        <w:t>Ligjore</w:t>
      </w:r>
      <w:proofErr w:type="spellEnd"/>
    </w:p>
    <w:p w14:paraId="44758436" w14:textId="6B5DF783" w:rsidR="00AD0AD5" w:rsidRDefault="00AD0AD5" w:rsidP="00AD0AD5">
      <w:pPr>
        <w:spacing w:after="0" w:line="240" w:lineRule="auto"/>
        <w:ind w:right="113"/>
        <w:rPr>
          <w:rFonts w:eastAsia="Times New Roman"/>
          <w:b/>
          <w:color w:val="000000"/>
          <w:sz w:val="24"/>
          <w:szCs w:val="20"/>
          <w:lang w:val="en-GB"/>
        </w:rPr>
      </w:pPr>
      <w:proofErr w:type="spellStart"/>
      <w:r>
        <w:rPr>
          <w:rFonts w:eastAsia="Times New Roman"/>
          <w:b/>
          <w:color w:val="000000"/>
          <w:sz w:val="24"/>
          <w:szCs w:val="20"/>
          <w:lang w:val="en-GB"/>
        </w:rPr>
        <w:t>Këshilli</w:t>
      </w:r>
      <w:proofErr w:type="spellEnd"/>
      <w:r>
        <w:rPr>
          <w:rFonts w:eastAsia="Times New Roman"/>
          <w:b/>
          <w:color w:val="000000"/>
          <w:sz w:val="24"/>
          <w:szCs w:val="20"/>
          <w:lang w:val="en-GB"/>
        </w:rPr>
        <w:t xml:space="preserve"> </w:t>
      </w:r>
      <w:proofErr w:type="spellStart"/>
      <w:r>
        <w:rPr>
          <w:rFonts w:eastAsia="Times New Roman"/>
          <w:b/>
          <w:color w:val="000000"/>
          <w:sz w:val="24"/>
          <w:szCs w:val="20"/>
          <w:lang w:val="en-GB"/>
        </w:rPr>
        <w:t>Kombëtar</w:t>
      </w:r>
      <w:proofErr w:type="spellEnd"/>
      <w:r>
        <w:rPr>
          <w:rFonts w:eastAsia="Times New Roman"/>
          <w:b/>
          <w:color w:val="000000"/>
          <w:sz w:val="24"/>
          <w:szCs w:val="20"/>
          <w:lang w:val="en-GB"/>
        </w:rPr>
        <w:t xml:space="preserve">, </w:t>
      </w:r>
      <w:proofErr w:type="spellStart"/>
      <w:r>
        <w:rPr>
          <w:rFonts w:eastAsia="Times New Roman"/>
          <w:b/>
          <w:color w:val="000000"/>
          <w:sz w:val="24"/>
          <w:szCs w:val="20"/>
          <w:lang w:val="en-GB"/>
        </w:rPr>
        <w:t>Urdhri</w:t>
      </w:r>
      <w:proofErr w:type="spellEnd"/>
      <w:r>
        <w:rPr>
          <w:rFonts w:eastAsia="Times New Roman"/>
          <w:b/>
          <w:color w:val="000000"/>
          <w:sz w:val="24"/>
          <w:szCs w:val="20"/>
          <w:lang w:val="en-GB"/>
        </w:rPr>
        <w:t xml:space="preserve"> </w:t>
      </w:r>
      <w:proofErr w:type="spellStart"/>
      <w:r>
        <w:rPr>
          <w:rFonts w:eastAsia="Times New Roman"/>
          <w:b/>
          <w:color w:val="000000"/>
          <w:sz w:val="24"/>
          <w:szCs w:val="20"/>
          <w:lang w:val="en-GB"/>
        </w:rPr>
        <w:t>i</w:t>
      </w:r>
      <w:proofErr w:type="spellEnd"/>
      <w:r>
        <w:rPr>
          <w:rFonts w:eastAsia="Times New Roman"/>
          <w:b/>
          <w:color w:val="000000"/>
          <w:sz w:val="24"/>
          <w:szCs w:val="20"/>
          <w:lang w:val="en-GB"/>
        </w:rPr>
        <w:t xml:space="preserve"> </w:t>
      </w:r>
      <w:proofErr w:type="spellStart"/>
      <w:r>
        <w:rPr>
          <w:rFonts w:eastAsia="Times New Roman"/>
          <w:b/>
          <w:color w:val="000000"/>
          <w:sz w:val="24"/>
          <w:szCs w:val="20"/>
          <w:lang w:val="en-GB"/>
        </w:rPr>
        <w:t>Mjekëve</w:t>
      </w:r>
      <w:proofErr w:type="spellEnd"/>
      <w:r>
        <w:rPr>
          <w:rFonts w:eastAsia="Times New Roman"/>
          <w:b/>
          <w:color w:val="000000"/>
          <w:sz w:val="24"/>
          <w:szCs w:val="20"/>
          <w:lang w:val="en-GB"/>
        </w:rPr>
        <w:t xml:space="preserve"> </w:t>
      </w:r>
      <w:proofErr w:type="spellStart"/>
      <w:r>
        <w:rPr>
          <w:rFonts w:eastAsia="Times New Roman"/>
          <w:b/>
          <w:color w:val="000000"/>
          <w:sz w:val="24"/>
          <w:szCs w:val="20"/>
          <w:lang w:val="en-GB"/>
        </w:rPr>
        <w:t>të</w:t>
      </w:r>
      <w:proofErr w:type="spellEnd"/>
      <w:r>
        <w:rPr>
          <w:rFonts w:eastAsia="Times New Roman"/>
          <w:b/>
          <w:color w:val="000000"/>
          <w:sz w:val="24"/>
          <w:szCs w:val="20"/>
          <w:lang w:val="en-GB"/>
        </w:rPr>
        <w:t xml:space="preserve"> </w:t>
      </w:r>
      <w:proofErr w:type="spellStart"/>
      <w:r>
        <w:rPr>
          <w:rFonts w:eastAsia="Times New Roman"/>
          <w:b/>
          <w:color w:val="000000"/>
          <w:sz w:val="24"/>
          <w:szCs w:val="20"/>
          <w:lang w:val="en-GB"/>
        </w:rPr>
        <w:t>Shqipërisë</w:t>
      </w:r>
      <w:proofErr w:type="spellEnd"/>
      <w:r>
        <w:rPr>
          <w:rFonts w:eastAsia="Times New Roman"/>
          <w:b/>
          <w:color w:val="000000"/>
          <w:sz w:val="24"/>
          <w:szCs w:val="20"/>
          <w:lang w:val="en-GB"/>
        </w:rPr>
        <w:t>.</w:t>
      </w:r>
    </w:p>
    <w:p w14:paraId="0EED4C03" w14:textId="4089C676" w:rsidR="00AD0AD5" w:rsidRDefault="00AD0AD5" w:rsidP="00AD0AD5">
      <w:pPr>
        <w:spacing w:after="0" w:line="240" w:lineRule="auto"/>
        <w:ind w:right="113"/>
        <w:rPr>
          <w:rFonts w:eastAsia="Times New Roman"/>
          <w:b/>
          <w:color w:val="000000"/>
          <w:sz w:val="24"/>
          <w:szCs w:val="20"/>
          <w:lang w:val="en-GB"/>
        </w:rPr>
      </w:pPr>
    </w:p>
    <w:p w14:paraId="0DD46488" w14:textId="77777777" w:rsidR="00AD0AD5" w:rsidRDefault="00AD0AD5" w:rsidP="00AD0AD5">
      <w:pPr>
        <w:spacing w:after="0" w:line="240" w:lineRule="auto"/>
        <w:ind w:right="113"/>
        <w:rPr>
          <w:rFonts w:eastAsia="Times New Roman"/>
          <w:color w:val="000000"/>
          <w:sz w:val="24"/>
          <w:szCs w:val="20"/>
          <w:lang w:val="en-GB"/>
        </w:rPr>
      </w:pPr>
    </w:p>
    <w:p w14:paraId="008F7FA0" w14:textId="73A2D0E5" w:rsidR="00AD0AD5" w:rsidRDefault="00AD0AD5" w:rsidP="00AD0AD5">
      <w:pPr>
        <w:spacing w:after="0" w:line="240" w:lineRule="auto"/>
        <w:ind w:right="113"/>
        <w:rPr>
          <w:rFonts w:eastAsia="Times New Roman"/>
          <w:color w:val="000000"/>
          <w:sz w:val="24"/>
          <w:szCs w:val="20"/>
          <w:lang w:val="en-GB"/>
        </w:rPr>
      </w:pPr>
      <w:r w:rsidRPr="00AE0C34">
        <w:rPr>
          <w:rFonts w:eastAsia="Times New Roman"/>
          <w:color w:val="000000"/>
          <w:sz w:val="24"/>
          <w:szCs w:val="20"/>
          <w:lang w:val="en-GB"/>
        </w:rPr>
        <w:t>01.03.2001 – 16.09.2001</w:t>
      </w:r>
    </w:p>
    <w:p w14:paraId="13BA582D" w14:textId="77777777" w:rsidR="00AD0AD5" w:rsidRDefault="00AD0AD5" w:rsidP="00AD0AD5">
      <w:pPr>
        <w:spacing w:after="0" w:line="240" w:lineRule="auto"/>
        <w:ind w:right="113"/>
        <w:rPr>
          <w:rFonts w:eastAsia="Times New Roman"/>
          <w:b/>
          <w:color w:val="000000"/>
          <w:sz w:val="24"/>
          <w:szCs w:val="20"/>
        </w:rPr>
      </w:pPr>
    </w:p>
    <w:p w14:paraId="6846C3CC" w14:textId="000CED3D" w:rsidR="00AD0AD5" w:rsidRDefault="00AD0AD5" w:rsidP="00AD0AD5">
      <w:pPr>
        <w:spacing w:after="0" w:line="240" w:lineRule="auto"/>
        <w:ind w:right="113"/>
        <w:rPr>
          <w:rFonts w:eastAsia="Times New Roman"/>
          <w:b/>
          <w:color w:val="000000"/>
          <w:sz w:val="24"/>
          <w:szCs w:val="20"/>
        </w:rPr>
      </w:pPr>
      <w:proofErr w:type="spellStart"/>
      <w:r>
        <w:rPr>
          <w:rFonts w:eastAsia="Times New Roman"/>
          <w:b/>
          <w:color w:val="000000"/>
          <w:sz w:val="24"/>
          <w:szCs w:val="20"/>
        </w:rPr>
        <w:t>Juriste</w:t>
      </w:r>
      <w:proofErr w:type="spellEnd"/>
      <w:r>
        <w:rPr>
          <w:rFonts w:eastAsia="Times New Roman"/>
          <w:b/>
          <w:color w:val="000000"/>
          <w:sz w:val="24"/>
          <w:szCs w:val="20"/>
        </w:rPr>
        <w:t xml:space="preserve"> </w:t>
      </w:r>
      <w:proofErr w:type="spellStart"/>
      <w:r>
        <w:rPr>
          <w:rFonts w:eastAsia="Times New Roman"/>
          <w:b/>
          <w:color w:val="000000"/>
          <w:sz w:val="24"/>
          <w:szCs w:val="20"/>
        </w:rPr>
        <w:t>pra</w:t>
      </w:r>
      <w:r>
        <w:rPr>
          <w:rFonts w:eastAsia="Times New Roman"/>
          <w:b/>
          <w:color w:val="000000"/>
          <w:sz w:val="24"/>
          <w:szCs w:val="20"/>
        </w:rPr>
        <w:t>ne</w:t>
      </w:r>
      <w:proofErr w:type="spellEnd"/>
      <w:r>
        <w:rPr>
          <w:rFonts w:eastAsia="Times New Roman"/>
          <w:b/>
          <w:color w:val="000000"/>
          <w:sz w:val="24"/>
          <w:szCs w:val="20"/>
        </w:rPr>
        <w:t xml:space="preserve"> </w:t>
      </w:r>
      <w:proofErr w:type="spellStart"/>
      <w:r>
        <w:rPr>
          <w:rFonts w:eastAsia="Times New Roman"/>
          <w:b/>
          <w:color w:val="000000"/>
          <w:sz w:val="24"/>
          <w:szCs w:val="20"/>
        </w:rPr>
        <w:t>Sektori</w:t>
      </w:r>
      <w:r>
        <w:rPr>
          <w:rFonts w:eastAsia="Times New Roman"/>
          <w:b/>
          <w:color w:val="000000"/>
          <w:sz w:val="24"/>
          <w:szCs w:val="20"/>
        </w:rPr>
        <w:t>t</w:t>
      </w:r>
      <w:proofErr w:type="spellEnd"/>
      <w:r>
        <w:rPr>
          <w:rFonts w:eastAsia="Times New Roman"/>
          <w:b/>
          <w:color w:val="000000"/>
          <w:sz w:val="24"/>
          <w:szCs w:val="20"/>
        </w:rPr>
        <w:t xml:space="preserve"> </w:t>
      </w:r>
      <w:proofErr w:type="spellStart"/>
      <w:r>
        <w:rPr>
          <w:rFonts w:eastAsia="Times New Roman"/>
          <w:b/>
          <w:color w:val="000000"/>
          <w:sz w:val="24"/>
          <w:szCs w:val="20"/>
        </w:rPr>
        <w:t>Juridik</w:t>
      </w:r>
      <w:proofErr w:type="spellEnd"/>
      <w:r>
        <w:rPr>
          <w:rFonts w:eastAsia="Times New Roman"/>
          <w:b/>
          <w:color w:val="000000"/>
          <w:sz w:val="24"/>
          <w:szCs w:val="20"/>
        </w:rPr>
        <w:t xml:space="preserve"> </w:t>
      </w:r>
      <w:proofErr w:type="spellStart"/>
      <w:r>
        <w:rPr>
          <w:rFonts w:eastAsia="Times New Roman"/>
          <w:b/>
          <w:color w:val="000000"/>
          <w:sz w:val="24"/>
          <w:szCs w:val="20"/>
        </w:rPr>
        <w:t>dhe</w:t>
      </w:r>
      <w:proofErr w:type="spellEnd"/>
      <w:r>
        <w:rPr>
          <w:rFonts w:eastAsia="Times New Roman"/>
          <w:b/>
          <w:color w:val="000000"/>
          <w:sz w:val="24"/>
          <w:szCs w:val="20"/>
        </w:rPr>
        <w:t xml:space="preserve"> </w:t>
      </w:r>
      <w:proofErr w:type="spellStart"/>
      <w:r>
        <w:rPr>
          <w:rFonts w:eastAsia="Times New Roman"/>
          <w:b/>
          <w:color w:val="000000"/>
          <w:sz w:val="24"/>
          <w:szCs w:val="20"/>
        </w:rPr>
        <w:t>M</w:t>
      </w:r>
      <w:r>
        <w:rPr>
          <w:rFonts w:eastAsia="Times New Roman"/>
          <w:b/>
          <w:color w:val="000000"/>
          <w:sz w:val="24"/>
          <w:szCs w:val="20"/>
        </w:rPr>
        <w:t>arredhenieve</w:t>
      </w:r>
      <w:proofErr w:type="spellEnd"/>
      <w:r>
        <w:rPr>
          <w:rFonts w:eastAsia="Times New Roman"/>
          <w:b/>
          <w:color w:val="000000"/>
          <w:sz w:val="24"/>
          <w:szCs w:val="20"/>
        </w:rPr>
        <w:t xml:space="preserve"> me </w:t>
      </w:r>
      <w:proofErr w:type="spellStart"/>
      <w:r>
        <w:rPr>
          <w:rFonts w:eastAsia="Times New Roman"/>
          <w:b/>
          <w:color w:val="000000"/>
          <w:sz w:val="24"/>
          <w:szCs w:val="20"/>
        </w:rPr>
        <w:t>Publikun</w:t>
      </w:r>
      <w:proofErr w:type="spellEnd"/>
      <w:r>
        <w:rPr>
          <w:rFonts w:eastAsia="Times New Roman"/>
          <w:b/>
          <w:color w:val="000000"/>
          <w:sz w:val="24"/>
          <w:szCs w:val="20"/>
        </w:rPr>
        <w:t xml:space="preserve"> ne </w:t>
      </w:r>
      <w:proofErr w:type="spellStart"/>
      <w:r>
        <w:rPr>
          <w:rFonts w:eastAsia="Times New Roman"/>
          <w:b/>
          <w:color w:val="000000"/>
          <w:sz w:val="24"/>
          <w:szCs w:val="20"/>
        </w:rPr>
        <w:t>Agjensine</w:t>
      </w:r>
      <w:proofErr w:type="spellEnd"/>
      <w:r>
        <w:rPr>
          <w:rFonts w:eastAsia="Times New Roman"/>
          <w:b/>
          <w:color w:val="000000"/>
          <w:sz w:val="24"/>
          <w:szCs w:val="20"/>
        </w:rPr>
        <w:t xml:space="preserve"> </w:t>
      </w:r>
      <w:proofErr w:type="spellStart"/>
      <w:r>
        <w:rPr>
          <w:rFonts w:eastAsia="Times New Roman"/>
          <w:b/>
          <w:color w:val="000000"/>
          <w:sz w:val="24"/>
          <w:szCs w:val="20"/>
        </w:rPr>
        <w:t>Kombetare</w:t>
      </w:r>
      <w:proofErr w:type="spellEnd"/>
      <w:r>
        <w:rPr>
          <w:rFonts w:eastAsia="Times New Roman"/>
          <w:b/>
          <w:color w:val="000000"/>
          <w:sz w:val="24"/>
          <w:szCs w:val="20"/>
        </w:rPr>
        <w:t xml:space="preserve"> </w:t>
      </w:r>
      <w:proofErr w:type="spellStart"/>
      <w:r>
        <w:rPr>
          <w:rFonts w:eastAsia="Times New Roman"/>
          <w:b/>
          <w:color w:val="000000"/>
          <w:sz w:val="24"/>
          <w:szCs w:val="20"/>
        </w:rPr>
        <w:t>te</w:t>
      </w:r>
      <w:proofErr w:type="spellEnd"/>
      <w:r>
        <w:rPr>
          <w:rFonts w:eastAsia="Times New Roman"/>
          <w:b/>
          <w:color w:val="000000"/>
          <w:sz w:val="24"/>
          <w:szCs w:val="20"/>
        </w:rPr>
        <w:t xml:space="preserve"> </w:t>
      </w:r>
      <w:proofErr w:type="spellStart"/>
      <w:r>
        <w:rPr>
          <w:rFonts w:eastAsia="Times New Roman"/>
          <w:b/>
          <w:color w:val="000000"/>
          <w:sz w:val="24"/>
          <w:szCs w:val="20"/>
        </w:rPr>
        <w:t>Energjise</w:t>
      </w:r>
      <w:proofErr w:type="spellEnd"/>
      <w:r>
        <w:rPr>
          <w:rFonts w:eastAsia="Times New Roman"/>
          <w:b/>
          <w:color w:val="000000"/>
          <w:sz w:val="24"/>
          <w:szCs w:val="20"/>
        </w:rPr>
        <w:t>.</w:t>
      </w:r>
    </w:p>
    <w:p w14:paraId="0AF5ED45" w14:textId="179C14B6" w:rsidR="00AD0AD5" w:rsidRDefault="00AD0AD5" w:rsidP="00AD0AD5">
      <w:pPr>
        <w:spacing w:after="0" w:line="240" w:lineRule="auto"/>
        <w:ind w:right="113"/>
        <w:rPr>
          <w:rFonts w:eastAsia="Times New Roman"/>
          <w:b/>
          <w:color w:val="000000"/>
          <w:sz w:val="24"/>
          <w:szCs w:val="20"/>
        </w:rPr>
      </w:pPr>
    </w:p>
    <w:p w14:paraId="59D3446E" w14:textId="33D4E9BE" w:rsidR="00AD0AD5" w:rsidRDefault="00AD0AD5" w:rsidP="00AD0AD5">
      <w:pPr>
        <w:spacing w:after="0" w:line="240" w:lineRule="auto"/>
        <w:ind w:right="113"/>
        <w:rPr>
          <w:rFonts w:eastAsia="Times New Roman"/>
          <w:color w:val="000000"/>
          <w:sz w:val="24"/>
        </w:rPr>
      </w:pPr>
      <w:proofErr w:type="spellStart"/>
      <w:r>
        <w:rPr>
          <w:rFonts w:eastAsia="Times New Roman"/>
          <w:color w:val="000000"/>
          <w:sz w:val="24"/>
        </w:rPr>
        <w:t>Gusht</w:t>
      </w:r>
      <w:proofErr w:type="spellEnd"/>
      <w:r w:rsidRPr="001E3A14">
        <w:rPr>
          <w:rFonts w:eastAsia="Times New Roman"/>
          <w:color w:val="000000"/>
          <w:sz w:val="24"/>
        </w:rPr>
        <w:t xml:space="preserve"> 2000 – </w:t>
      </w:r>
      <w:proofErr w:type="spellStart"/>
      <w:r>
        <w:rPr>
          <w:rFonts w:eastAsia="Times New Roman"/>
          <w:color w:val="000000"/>
          <w:sz w:val="24"/>
        </w:rPr>
        <w:t>Shkurt</w:t>
      </w:r>
      <w:proofErr w:type="spellEnd"/>
      <w:r w:rsidRPr="001E3A14">
        <w:rPr>
          <w:rFonts w:eastAsia="Times New Roman"/>
          <w:color w:val="000000"/>
          <w:sz w:val="24"/>
        </w:rPr>
        <w:t xml:space="preserve"> 2001</w:t>
      </w:r>
    </w:p>
    <w:p w14:paraId="0A17DFE4" w14:textId="50F4D457" w:rsidR="00AD0AD5" w:rsidRDefault="00AD0AD5" w:rsidP="00AD0AD5">
      <w:pPr>
        <w:spacing w:after="0" w:line="240" w:lineRule="auto"/>
        <w:ind w:right="113"/>
        <w:rPr>
          <w:rFonts w:eastAsia="Times New Roman"/>
          <w:color w:val="000000"/>
          <w:sz w:val="24"/>
        </w:rPr>
      </w:pPr>
    </w:p>
    <w:p w14:paraId="5B82F561" w14:textId="6CD79CCC" w:rsidR="00AD0AD5" w:rsidRDefault="00AD0AD5" w:rsidP="00AD0AD5">
      <w:pPr>
        <w:spacing w:after="0" w:line="240" w:lineRule="auto"/>
        <w:ind w:right="113"/>
        <w:rPr>
          <w:rFonts w:eastAsia="Times New Roman"/>
          <w:b/>
          <w:bCs/>
        </w:rPr>
      </w:pPr>
      <w:proofErr w:type="spellStart"/>
      <w:r w:rsidRPr="00AD0AD5">
        <w:rPr>
          <w:rFonts w:eastAsia="Times New Roman"/>
          <w:b/>
          <w:bCs/>
        </w:rPr>
        <w:t>Asistente</w:t>
      </w:r>
      <w:proofErr w:type="spellEnd"/>
      <w:r w:rsidRPr="00AD0AD5">
        <w:rPr>
          <w:rFonts w:eastAsia="Times New Roman"/>
          <w:b/>
          <w:bCs/>
        </w:rPr>
        <w:t xml:space="preserve"> </w:t>
      </w:r>
      <w:proofErr w:type="spellStart"/>
      <w:r w:rsidRPr="00AD0AD5">
        <w:rPr>
          <w:rFonts w:eastAsia="Times New Roman"/>
          <w:b/>
          <w:bCs/>
        </w:rPr>
        <w:t>Avokate</w:t>
      </w:r>
      <w:proofErr w:type="spellEnd"/>
    </w:p>
    <w:p w14:paraId="26A72F54" w14:textId="76CF6EAC" w:rsidR="00AD0AD5" w:rsidRDefault="00AD0AD5" w:rsidP="00AD0AD5">
      <w:pPr>
        <w:spacing w:after="0" w:line="240" w:lineRule="auto"/>
        <w:ind w:right="113"/>
        <w:rPr>
          <w:rFonts w:eastAsia="Times New Roman"/>
          <w:b/>
          <w:bCs/>
        </w:rPr>
      </w:pPr>
    </w:p>
    <w:p w14:paraId="0ED5AF6D" w14:textId="36B7B4A7" w:rsidR="00AD0AD5" w:rsidRDefault="00AD0AD5" w:rsidP="00AD0AD5">
      <w:pPr>
        <w:spacing w:after="0" w:line="240" w:lineRule="auto"/>
        <w:ind w:right="113"/>
        <w:rPr>
          <w:rFonts w:eastAsia="Times New Roman"/>
          <w:b/>
          <w:bCs/>
          <w:color w:val="000000"/>
          <w:sz w:val="24"/>
          <w:szCs w:val="20"/>
        </w:rPr>
      </w:pPr>
    </w:p>
    <w:p w14:paraId="409A2C28" w14:textId="1E6C1062" w:rsidR="00AD0AD5" w:rsidRDefault="00AD0AD5" w:rsidP="00AD0AD5">
      <w:pPr>
        <w:spacing w:after="0" w:line="240" w:lineRule="auto"/>
        <w:ind w:right="113"/>
        <w:rPr>
          <w:rFonts w:eastAsia="Times New Roman"/>
          <w:b/>
          <w:bCs/>
          <w:color w:val="000000"/>
          <w:sz w:val="24"/>
          <w:szCs w:val="20"/>
        </w:rPr>
      </w:pPr>
      <w:proofErr w:type="spellStart"/>
      <w:r>
        <w:rPr>
          <w:rFonts w:eastAsia="Times New Roman"/>
          <w:b/>
          <w:bCs/>
          <w:color w:val="000000"/>
          <w:sz w:val="24"/>
          <w:szCs w:val="20"/>
        </w:rPr>
        <w:t>Edukimi</w:t>
      </w:r>
      <w:proofErr w:type="spellEnd"/>
      <w:r>
        <w:rPr>
          <w:rFonts w:eastAsia="Times New Roman"/>
          <w:b/>
          <w:bCs/>
          <w:color w:val="000000"/>
          <w:sz w:val="24"/>
          <w:szCs w:val="20"/>
        </w:rPr>
        <w:t>:</w:t>
      </w:r>
    </w:p>
    <w:p w14:paraId="32BD50FA" w14:textId="23D84457" w:rsidR="00AD0AD5" w:rsidRDefault="00AD0AD5" w:rsidP="00AD0AD5">
      <w:pPr>
        <w:spacing w:after="0" w:line="240" w:lineRule="auto"/>
        <w:ind w:right="113"/>
        <w:rPr>
          <w:rFonts w:eastAsia="Times New Roman"/>
          <w:b/>
          <w:bCs/>
          <w:color w:val="000000"/>
          <w:sz w:val="24"/>
          <w:szCs w:val="20"/>
        </w:rPr>
      </w:pPr>
    </w:p>
    <w:p w14:paraId="3AC275F4" w14:textId="6D898E2B" w:rsidR="00AD0AD5" w:rsidRDefault="00AD0AD5" w:rsidP="00AD0AD5">
      <w:pPr>
        <w:spacing w:after="0" w:line="240" w:lineRule="auto"/>
        <w:ind w:right="113"/>
        <w:rPr>
          <w:rFonts w:eastAsia="Times New Roman"/>
          <w:b/>
          <w:bCs/>
          <w:color w:val="000000"/>
          <w:sz w:val="24"/>
          <w:szCs w:val="20"/>
        </w:rPr>
      </w:pPr>
      <w:proofErr w:type="spellStart"/>
      <w:r>
        <w:rPr>
          <w:rFonts w:eastAsia="Times New Roman"/>
          <w:b/>
          <w:bCs/>
          <w:color w:val="000000"/>
          <w:sz w:val="24"/>
          <w:szCs w:val="20"/>
        </w:rPr>
        <w:t>Fakulteti</w:t>
      </w:r>
      <w:proofErr w:type="spellEnd"/>
      <w:r>
        <w:rPr>
          <w:rFonts w:eastAsia="Times New Roman"/>
          <w:b/>
          <w:bCs/>
          <w:color w:val="000000"/>
          <w:sz w:val="24"/>
          <w:szCs w:val="20"/>
        </w:rPr>
        <w:t xml:space="preserve"> I </w:t>
      </w:r>
      <w:proofErr w:type="spellStart"/>
      <w:r>
        <w:rPr>
          <w:rFonts w:eastAsia="Times New Roman"/>
          <w:b/>
          <w:bCs/>
          <w:color w:val="000000"/>
          <w:sz w:val="24"/>
          <w:szCs w:val="20"/>
        </w:rPr>
        <w:t>Drejtesise</w:t>
      </w:r>
      <w:proofErr w:type="spellEnd"/>
      <w:r>
        <w:rPr>
          <w:rFonts w:eastAsia="Times New Roman"/>
          <w:b/>
          <w:bCs/>
          <w:color w:val="000000"/>
          <w:sz w:val="24"/>
          <w:szCs w:val="20"/>
        </w:rPr>
        <w:t xml:space="preserve">, </w:t>
      </w:r>
      <w:proofErr w:type="spellStart"/>
      <w:r>
        <w:rPr>
          <w:rFonts w:eastAsia="Times New Roman"/>
          <w:b/>
          <w:bCs/>
          <w:color w:val="000000"/>
          <w:sz w:val="24"/>
          <w:szCs w:val="20"/>
        </w:rPr>
        <w:t>Universiteti</w:t>
      </w:r>
      <w:proofErr w:type="spellEnd"/>
      <w:r>
        <w:rPr>
          <w:rFonts w:eastAsia="Times New Roman"/>
          <w:b/>
          <w:bCs/>
          <w:color w:val="000000"/>
          <w:sz w:val="24"/>
          <w:szCs w:val="20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24"/>
          <w:szCs w:val="20"/>
        </w:rPr>
        <w:t>i</w:t>
      </w:r>
      <w:proofErr w:type="spellEnd"/>
      <w:r>
        <w:rPr>
          <w:rFonts w:eastAsia="Times New Roman"/>
          <w:b/>
          <w:bCs/>
          <w:color w:val="000000"/>
          <w:sz w:val="24"/>
          <w:szCs w:val="20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24"/>
          <w:szCs w:val="20"/>
        </w:rPr>
        <w:t>Tiranes</w:t>
      </w:r>
      <w:proofErr w:type="spellEnd"/>
      <w:r>
        <w:rPr>
          <w:rFonts w:eastAsia="Times New Roman"/>
          <w:b/>
          <w:bCs/>
          <w:color w:val="000000"/>
          <w:sz w:val="24"/>
          <w:szCs w:val="20"/>
        </w:rPr>
        <w:t>, Viti 2000</w:t>
      </w:r>
    </w:p>
    <w:p w14:paraId="1EFCC77C" w14:textId="77777777" w:rsidR="00AD0AD5" w:rsidRDefault="00AD0AD5" w:rsidP="00AD0AD5">
      <w:pPr>
        <w:spacing w:after="0" w:line="240" w:lineRule="auto"/>
        <w:ind w:right="113"/>
        <w:rPr>
          <w:b/>
          <w:szCs w:val="24"/>
        </w:rPr>
      </w:pPr>
    </w:p>
    <w:p w14:paraId="0DD7ED37" w14:textId="77777777" w:rsidR="00AD0AD5" w:rsidRDefault="00AD0AD5" w:rsidP="00AD0AD5">
      <w:pPr>
        <w:spacing w:after="0" w:line="240" w:lineRule="auto"/>
        <w:ind w:right="113"/>
        <w:rPr>
          <w:rFonts w:eastAsia="Times New Roman"/>
          <w:b/>
          <w:bCs/>
          <w:color w:val="000000"/>
          <w:sz w:val="24"/>
          <w:szCs w:val="20"/>
        </w:rPr>
      </w:pPr>
    </w:p>
    <w:p w14:paraId="295B182B" w14:textId="77777777" w:rsidR="00AD0AD5" w:rsidRDefault="00AD0AD5" w:rsidP="00AD0AD5">
      <w:pPr>
        <w:spacing w:after="0" w:line="240" w:lineRule="auto"/>
        <w:ind w:right="113"/>
        <w:rPr>
          <w:rFonts w:eastAsia="Times New Roman"/>
          <w:b/>
          <w:bCs/>
          <w:color w:val="000000"/>
          <w:sz w:val="24"/>
          <w:szCs w:val="20"/>
        </w:rPr>
      </w:pPr>
    </w:p>
    <w:p w14:paraId="26FDCB9A" w14:textId="2FB40CC8" w:rsidR="00AD0AD5" w:rsidRPr="00AD0AD5" w:rsidRDefault="00AD0AD5" w:rsidP="00AD0AD5">
      <w:pPr>
        <w:spacing w:after="0" w:line="240" w:lineRule="auto"/>
        <w:ind w:right="113"/>
        <w:rPr>
          <w:rFonts w:eastAsia="Times New Roman"/>
          <w:color w:val="000000"/>
          <w:sz w:val="24"/>
          <w:szCs w:val="20"/>
        </w:rPr>
      </w:pPr>
      <w:proofErr w:type="spellStart"/>
      <w:r w:rsidRPr="00AD0AD5">
        <w:rPr>
          <w:rFonts w:eastAsia="Times New Roman"/>
          <w:color w:val="000000"/>
          <w:sz w:val="24"/>
          <w:szCs w:val="20"/>
        </w:rPr>
        <w:t>Dhjetor</w:t>
      </w:r>
      <w:proofErr w:type="spellEnd"/>
      <w:r w:rsidRPr="00AD0AD5">
        <w:rPr>
          <w:rFonts w:eastAsia="Times New Roman"/>
          <w:color w:val="000000"/>
          <w:sz w:val="24"/>
          <w:szCs w:val="20"/>
        </w:rPr>
        <w:t xml:space="preserve"> 2005-Qershor 2006</w:t>
      </w:r>
    </w:p>
    <w:p w14:paraId="647ACD31" w14:textId="627D91CC" w:rsidR="00AD0AD5" w:rsidRDefault="00AD0AD5" w:rsidP="00AD0AD5">
      <w:pPr>
        <w:spacing w:after="0" w:line="240" w:lineRule="auto"/>
        <w:ind w:right="113"/>
        <w:rPr>
          <w:szCs w:val="24"/>
        </w:rPr>
      </w:pPr>
      <w:r w:rsidRPr="00E8227F">
        <w:rPr>
          <w:b/>
          <w:szCs w:val="24"/>
        </w:rPr>
        <w:t>“</w:t>
      </w:r>
      <w:r>
        <w:rPr>
          <w:b/>
          <w:szCs w:val="24"/>
        </w:rPr>
        <w:t>Training Program in Public Health</w:t>
      </w:r>
      <w:r w:rsidRPr="00E8227F">
        <w:rPr>
          <w:b/>
          <w:szCs w:val="24"/>
        </w:rPr>
        <w:t xml:space="preserve"> Planning and Management</w:t>
      </w:r>
      <w:r>
        <w:rPr>
          <w:b/>
          <w:szCs w:val="24"/>
        </w:rPr>
        <w:t xml:space="preserve">” </w:t>
      </w:r>
    </w:p>
    <w:p w14:paraId="561EC0E4" w14:textId="77777777" w:rsidR="00AD0AD5" w:rsidRDefault="00AD0AD5" w:rsidP="00AD0AD5">
      <w:pPr>
        <w:spacing w:after="0" w:line="240" w:lineRule="auto"/>
        <w:ind w:left="113" w:right="113"/>
        <w:rPr>
          <w:szCs w:val="24"/>
        </w:rPr>
      </w:pPr>
    </w:p>
    <w:p w14:paraId="27107ED7" w14:textId="17B8D1D4" w:rsidR="00AD0AD5" w:rsidRDefault="00AD0AD5" w:rsidP="00AD0AD5">
      <w:pPr>
        <w:spacing w:after="0" w:line="240" w:lineRule="auto"/>
        <w:ind w:right="113"/>
        <w:rPr>
          <w:i/>
          <w:iCs/>
          <w:szCs w:val="24"/>
        </w:rPr>
      </w:pPr>
      <w:r w:rsidRPr="00AD0AD5">
        <w:rPr>
          <w:i/>
          <w:iCs/>
          <w:szCs w:val="24"/>
        </w:rPr>
        <w:t xml:space="preserve">University of Montreal of Canada; Faculty of Medicine </w:t>
      </w:r>
      <w:proofErr w:type="gramStart"/>
      <w:r w:rsidRPr="00AD0AD5">
        <w:rPr>
          <w:i/>
          <w:iCs/>
          <w:szCs w:val="24"/>
        </w:rPr>
        <w:t xml:space="preserve">of  </w:t>
      </w:r>
      <w:proofErr w:type="spellStart"/>
      <w:r w:rsidRPr="00AD0AD5">
        <w:rPr>
          <w:i/>
          <w:iCs/>
          <w:szCs w:val="24"/>
        </w:rPr>
        <w:t>he</w:t>
      </w:r>
      <w:proofErr w:type="spellEnd"/>
      <w:proofErr w:type="gramEnd"/>
      <w:r w:rsidRPr="00AD0AD5">
        <w:rPr>
          <w:i/>
          <w:iCs/>
          <w:szCs w:val="24"/>
        </w:rPr>
        <w:t xml:space="preserve"> University of Tirana, Institute of Public Health, Ministry of Health of Albania, DEZA</w:t>
      </w:r>
    </w:p>
    <w:p w14:paraId="2856809E" w14:textId="1990F5A2" w:rsidR="00AD0AD5" w:rsidRDefault="00AD0AD5" w:rsidP="00AD0AD5">
      <w:pPr>
        <w:spacing w:after="0" w:line="240" w:lineRule="auto"/>
        <w:ind w:right="113"/>
        <w:rPr>
          <w:szCs w:val="24"/>
        </w:rPr>
      </w:pPr>
    </w:p>
    <w:p w14:paraId="6D2AE8C4" w14:textId="223098B9" w:rsidR="00AD0AD5" w:rsidRDefault="00AD0AD5" w:rsidP="00AD0AD5">
      <w:pPr>
        <w:spacing w:after="0" w:line="240" w:lineRule="auto"/>
        <w:ind w:right="113"/>
        <w:rPr>
          <w:rFonts w:eastAsia="Times New Roman"/>
          <w:b/>
          <w:bCs/>
          <w:color w:val="000000"/>
          <w:sz w:val="24"/>
          <w:szCs w:val="20"/>
        </w:rPr>
      </w:pPr>
    </w:p>
    <w:p w14:paraId="3D5FABE0" w14:textId="3A8A9099" w:rsidR="00AD0AD5" w:rsidRPr="00AD0AD5" w:rsidRDefault="00AD0AD5" w:rsidP="00AD0AD5">
      <w:pPr>
        <w:spacing w:after="0" w:line="240" w:lineRule="auto"/>
        <w:ind w:right="113"/>
        <w:rPr>
          <w:rFonts w:eastAsia="Times New Roman"/>
          <w:b/>
          <w:bCs/>
          <w:color w:val="000000"/>
          <w:szCs w:val="24"/>
        </w:rPr>
      </w:pPr>
      <w:r w:rsidRPr="00AD0AD5">
        <w:rPr>
          <w:rFonts w:eastAsia="Times New Roman"/>
          <w:b/>
          <w:bCs/>
          <w:color w:val="000000"/>
          <w:szCs w:val="24"/>
        </w:rPr>
        <w:t>Maj-</w:t>
      </w:r>
      <w:proofErr w:type="spellStart"/>
      <w:r w:rsidRPr="00AD0AD5">
        <w:rPr>
          <w:rFonts w:eastAsia="Times New Roman"/>
          <w:b/>
          <w:bCs/>
          <w:color w:val="000000"/>
          <w:szCs w:val="24"/>
        </w:rPr>
        <w:t>Qershor</w:t>
      </w:r>
      <w:proofErr w:type="spellEnd"/>
      <w:r w:rsidRPr="00AD0AD5">
        <w:rPr>
          <w:rFonts w:eastAsia="Times New Roman"/>
          <w:b/>
          <w:bCs/>
          <w:color w:val="000000"/>
          <w:szCs w:val="24"/>
        </w:rPr>
        <w:t xml:space="preserve"> </w:t>
      </w:r>
      <w:r w:rsidRPr="00AD0AD5">
        <w:rPr>
          <w:rFonts w:eastAsia="Times New Roman"/>
          <w:b/>
          <w:bCs/>
          <w:color w:val="000000"/>
          <w:szCs w:val="24"/>
        </w:rPr>
        <w:t>2009</w:t>
      </w:r>
    </w:p>
    <w:p w14:paraId="5B7299E2" w14:textId="77777777" w:rsidR="00AD0AD5" w:rsidRPr="00CE45AA" w:rsidRDefault="00AD0AD5" w:rsidP="00AD0AD5">
      <w:pPr>
        <w:spacing w:before="74" w:after="0" w:line="240" w:lineRule="auto"/>
        <w:ind w:right="113"/>
        <w:rPr>
          <w:rFonts w:eastAsia="Times New Roman"/>
          <w:color w:val="000000"/>
          <w:szCs w:val="20"/>
        </w:rPr>
      </w:pPr>
      <w:r w:rsidRPr="00CE45AA">
        <w:rPr>
          <w:rFonts w:eastAsia="Times New Roman"/>
          <w:color w:val="000000"/>
          <w:szCs w:val="20"/>
        </w:rPr>
        <w:t xml:space="preserve">MTEC Course </w:t>
      </w:r>
      <w:r w:rsidRPr="00CE45AA">
        <w:rPr>
          <w:rFonts w:eastAsia="Times New Roman"/>
          <w:b/>
          <w:color w:val="000000"/>
          <w:szCs w:val="20"/>
        </w:rPr>
        <w:t>“Administration of Justice”</w:t>
      </w:r>
    </w:p>
    <w:p w14:paraId="35583784" w14:textId="37324483" w:rsidR="00AD0AD5" w:rsidRDefault="00AD0AD5" w:rsidP="00AD0AD5">
      <w:pPr>
        <w:spacing w:after="0" w:line="240" w:lineRule="auto"/>
        <w:ind w:right="113"/>
        <w:rPr>
          <w:rFonts w:eastAsia="Times New Roman"/>
          <w:color w:val="000000"/>
          <w:szCs w:val="20"/>
        </w:rPr>
      </w:pPr>
      <w:r w:rsidRPr="00CE45AA">
        <w:rPr>
          <w:rFonts w:eastAsia="Times New Roman"/>
          <w:color w:val="000000"/>
          <w:szCs w:val="20"/>
        </w:rPr>
        <w:t>T.M.C. Asser Institute – Hague, Netherlands</w:t>
      </w:r>
    </w:p>
    <w:p w14:paraId="1E7B38A6" w14:textId="7838F0B9" w:rsidR="00AD0AD5" w:rsidRDefault="00AD0AD5" w:rsidP="00AD0AD5">
      <w:pPr>
        <w:spacing w:after="0" w:line="240" w:lineRule="auto"/>
        <w:ind w:right="113"/>
        <w:rPr>
          <w:rFonts w:eastAsia="Times New Roman"/>
          <w:color w:val="000000"/>
          <w:szCs w:val="20"/>
        </w:rPr>
      </w:pPr>
    </w:p>
    <w:p w14:paraId="3B77E0CB" w14:textId="1B1B0AD9" w:rsidR="00AD0AD5" w:rsidRPr="00AD0AD5" w:rsidRDefault="00AD0AD5" w:rsidP="00AD0AD5">
      <w:pPr>
        <w:spacing w:after="0" w:line="240" w:lineRule="auto"/>
        <w:ind w:right="113"/>
        <w:rPr>
          <w:rFonts w:eastAsia="Times New Roman"/>
          <w:b/>
          <w:bCs/>
          <w:color w:val="000000"/>
          <w:szCs w:val="20"/>
          <w:lang w:val="en-GB"/>
        </w:rPr>
      </w:pPr>
      <w:proofErr w:type="spellStart"/>
      <w:r w:rsidRPr="00AD0AD5">
        <w:rPr>
          <w:rFonts w:eastAsia="Times New Roman"/>
          <w:b/>
          <w:bCs/>
          <w:color w:val="000000"/>
          <w:szCs w:val="20"/>
          <w:lang w:val="en-GB"/>
        </w:rPr>
        <w:t>Nentor-Dhjetor</w:t>
      </w:r>
      <w:proofErr w:type="spellEnd"/>
      <w:r w:rsidRPr="00AD0AD5">
        <w:rPr>
          <w:rFonts w:eastAsia="Times New Roman"/>
          <w:b/>
          <w:bCs/>
          <w:color w:val="000000"/>
          <w:szCs w:val="20"/>
          <w:lang w:val="en-GB"/>
        </w:rPr>
        <w:t xml:space="preserve"> 2008</w:t>
      </w:r>
    </w:p>
    <w:p w14:paraId="44EDE530" w14:textId="70DA07AF" w:rsidR="00AD0AD5" w:rsidRDefault="00AD0AD5" w:rsidP="00AD0AD5">
      <w:pPr>
        <w:spacing w:after="0" w:line="240" w:lineRule="auto"/>
        <w:ind w:right="113"/>
        <w:rPr>
          <w:rFonts w:eastAsia="Times New Roman"/>
          <w:b/>
          <w:color w:val="000000"/>
          <w:szCs w:val="20"/>
        </w:rPr>
      </w:pPr>
      <w:r w:rsidRPr="0059606F">
        <w:rPr>
          <w:rFonts w:eastAsia="Times New Roman"/>
          <w:color w:val="000000"/>
          <w:szCs w:val="20"/>
        </w:rPr>
        <w:t xml:space="preserve">MTEC Course </w:t>
      </w:r>
      <w:r w:rsidRPr="00E8227F">
        <w:rPr>
          <w:rFonts w:eastAsia="Times New Roman"/>
          <w:b/>
          <w:color w:val="000000"/>
          <w:szCs w:val="20"/>
        </w:rPr>
        <w:t>“Applied Public Health”</w:t>
      </w:r>
    </w:p>
    <w:p w14:paraId="05ECB224" w14:textId="18AEAAB8" w:rsidR="00AD0AD5" w:rsidRPr="00AD0AD5" w:rsidRDefault="00AD0AD5" w:rsidP="00AD0AD5">
      <w:pPr>
        <w:spacing w:after="0" w:line="240" w:lineRule="auto"/>
        <w:ind w:right="113"/>
        <w:rPr>
          <w:rFonts w:eastAsia="Times New Roman"/>
          <w:b/>
          <w:bCs/>
          <w:color w:val="000000"/>
          <w:sz w:val="24"/>
          <w:szCs w:val="20"/>
        </w:rPr>
      </w:pPr>
      <w:r w:rsidRPr="0059606F">
        <w:rPr>
          <w:rFonts w:eastAsia="Times New Roman"/>
          <w:szCs w:val="24"/>
        </w:rPr>
        <w:t>Netherlands School of Public Occupational Health</w:t>
      </w:r>
      <w:r>
        <w:rPr>
          <w:rFonts w:eastAsia="Times New Roman"/>
          <w:szCs w:val="24"/>
        </w:rPr>
        <w:t xml:space="preserve"> – Hague – Amsterdam, Netherlands</w:t>
      </w:r>
    </w:p>
    <w:p w14:paraId="4834CF69" w14:textId="2D05D07A" w:rsidR="00AD0AD5" w:rsidRDefault="00AD0AD5" w:rsidP="00AD0AD5">
      <w:pPr>
        <w:spacing w:after="0" w:line="240" w:lineRule="auto"/>
        <w:ind w:right="113"/>
        <w:rPr>
          <w:rFonts w:eastAsia="Times New Roman"/>
          <w:color w:val="000000"/>
          <w:sz w:val="24"/>
          <w:szCs w:val="20"/>
          <w:lang w:val="en-GB"/>
        </w:rPr>
      </w:pPr>
    </w:p>
    <w:p w14:paraId="531BB049" w14:textId="77777777" w:rsidR="00AD0AD5" w:rsidRDefault="00AD0AD5" w:rsidP="00AD0AD5">
      <w:pPr>
        <w:spacing w:after="0" w:line="240" w:lineRule="auto"/>
        <w:ind w:right="113"/>
        <w:rPr>
          <w:rFonts w:eastAsia="Times New Roman"/>
          <w:b/>
          <w:color w:val="000000"/>
          <w:sz w:val="24"/>
          <w:szCs w:val="20"/>
          <w:lang w:val="en-GB"/>
        </w:rPr>
      </w:pPr>
    </w:p>
    <w:p w14:paraId="60D3028B" w14:textId="77777777" w:rsidR="00AD0AD5" w:rsidRDefault="00AD0AD5" w:rsidP="00AD0AD5">
      <w:pPr>
        <w:pStyle w:val="NoSpacing"/>
      </w:pPr>
    </w:p>
    <w:sectPr w:rsidR="00AD0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F6DE2"/>
    <w:multiLevelType w:val="hybridMultilevel"/>
    <w:tmpl w:val="AE8CCD1A"/>
    <w:lvl w:ilvl="0" w:tplc="6ECE7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902F0"/>
    <w:multiLevelType w:val="hybridMultilevel"/>
    <w:tmpl w:val="93A83562"/>
    <w:lvl w:ilvl="0" w:tplc="57E2CF40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" w15:restartNumberingAfterBreak="0">
    <w:nsid w:val="76FB4348"/>
    <w:multiLevelType w:val="hybridMultilevel"/>
    <w:tmpl w:val="4C54B6AC"/>
    <w:lvl w:ilvl="0" w:tplc="6ECE7164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D5"/>
    <w:rsid w:val="005C4289"/>
    <w:rsid w:val="00AD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D2C8A"/>
  <w15:chartTrackingRefBased/>
  <w15:docId w15:val="{68E44F7F-F4BA-498A-9033-BB4A4953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0A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D0AD5"/>
    <w:rPr>
      <w:color w:val="0066CC"/>
      <w:u w:val="single"/>
    </w:rPr>
  </w:style>
  <w:style w:type="paragraph" w:styleId="ListParagraph">
    <w:name w:val="List Paragraph"/>
    <w:basedOn w:val="Normal"/>
    <w:uiPriority w:val="34"/>
    <w:qFormat/>
    <w:rsid w:val="00AD0AD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9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2023-12-12T09:20:00Z</dcterms:created>
  <dcterms:modified xsi:type="dcterms:W3CDTF">2023-12-12T09:34:00Z</dcterms:modified>
</cp:coreProperties>
</file>